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center"/>
        <w:rPr>
          <w:rFonts w:ascii="Gill Sans" w:cs="Gill Sans" w:eastAsia="Gill Sans" w:hAnsi="Gill Sans"/>
          <w:color w:val="39352c"/>
          <w:sz w:val="50"/>
          <w:szCs w:val="50"/>
          <w:u w:val="single"/>
        </w:rPr>
      </w:pPr>
      <w:r w:rsidDel="00000000" w:rsidR="00000000" w:rsidRPr="00000000">
        <w:rPr>
          <w:rFonts w:ascii="Gill Sans" w:cs="Gill Sans" w:eastAsia="Gill Sans" w:hAnsi="Gill Sans"/>
          <w:color w:val="39352c"/>
          <w:sz w:val="50"/>
          <w:szCs w:val="50"/>
          <w:u w:val="single"/>
          <w:rtl w:val="0"/>
        </w:rPr>
        <w:t xml:space="preserve">Shriners Hospital Toy and Game Drive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20" w:lineRule="auto"/>
        <w:ind w:firstLine="720"/>
        <w:rPr>
          <w:rFonts w:ascii="Gill Sans" w:cs="Gill Sans" w:eastAsia="Gill Sans" w:hAnsi="Gill Sans"/>
          <w:color w:val="39352c"/>
          <w:sz w:val="24"/>
          <w:szCs w:val="24"/>
        </w:rPr>
      </w:pPr>
      <w:r w:rsidDel="00000000" w:rsidR="00000000" w:rsidRPr="00000000">
        <w:rPr>
          <w:rFonts w:ascii="Gill Sans" w:cs="Gill Sans" w:eastAsia="Gill Sans" w:hAnsi="Gill Sans"/>
          <w:color w:val="39352c"/>
          <w:sz w:val="24"/>
          <w:szCs w:val="24"/>
          <w:rtl w:val="0"/>
        </w:rPr>
        <w:t xml:space="preserve">The best way to bring our Jurisdiction back together after a year of being pulled apart is through a common cause. This year, I wanted that cause to be to collect toys and games for the patients of the Shriners Hospital for Children. The Shriners provide free healthcare to children in need of it. By donating items, we are helping to bring joy to the children who are staying in the hospital. The State Officers will be collecting items at all of the state events and chapters are highly encouraged to host toy drives in their communities. By working together, we can be a beacon of positivity for those who need it.</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rFonts w:ascii="Gill Sans" w:cs="Gill Sans" w:eastAsia="Gill Sans" w:hAnsi="Gill Sans"/>
          <w:color w:val="39352c"/>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5019675</wp:posOffset>
            </wp:positionH>
            <wp:positionV relativeFrom="paragraph">
              <wp:posOffset>485775</wp:posOffset>
            </wp:positionV>
            <wp:extent cx="1538288" cy="163966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38288" cy="1639665"/>
                    </a:xfrm>
                    <a:prstGeom prst="rect"/>
                    <a:ln/>
                  </pic:spPr>
                </pic:pic>
              </a:graphicData>
            </a:graphic>
          </wp:anchor>
        </w:drawing>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rFonts w:ascii="Gill Sans" w:cs="Gill Sans" w:eastAsia="Gill Sans" w:hAnsi="Gill Sans"/>
          <w:color w:val="39352c"/>
          <w:sz w:val="24"/>
          <w:szCs w:val="24"/>
        </w:rPr>
      </w:pPr>
      <w:r w:rsidDel="00000000" w:rsidR="00000000" w:rsidRPr="00000000">
        <w:rPr>
          <w:rFonts w:ascii="Gill Sans" w:cs="Gill Sans" w:eastAsia="Gill Sans" w:hAnsi="Gill Sans"/>
          <w:color w:val="39352c"/>
          <w:sz w:val="24"/>
          <w:szCs w:val="24"/>
          <w:rtl w:val="0"/>
        </w:rPr>
        <w:t xml:space="preserve">The following is a list of suggested items to donate to the Chicago Shriners Hospital:</w:t>
      </w:r>
    </w:p>
    <w:p w:rsidR="00000000" w:rsidDel="00000000" w:rsidP="00000000" w:rsidRDefault="00000000" w:rsidRPr="00000000" w14:paraId="000000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0" w:line="280.08000000000004" w:lineRule="auto"/>
        <w:rPr>
          <w:rFonts w:ascii="Gill Sans" w:cs="Gill Sans" w:eastAsia="Gill Sans" w:hAnsi="Gill Sans"/>
          <w:b w:val="1"/>
          <w:color w:val="0a425b"/>
          <w:sz w:val="24"/>
          <w:szCs w:val="24"/>
        </w:rPr>
      </w:pPr>
      <w:bookmarkStart w:colFirst="0" w:colLast="0" w:name="_8hspzltxqocs" w:id="0"/>
      <w:bookmarkEnd w:id="0"/>
      <w:r w:rsidDel="00000000" w:rsidR="00000000" w:rsidRPr="00000000">
        <w:rPr>
          <w:rFonts w:ascii="Gill Sans" w:cs="Gill Sans" w:eastAsia="Gill Sans" w:hAnsi="Gill Sans"/>
          <w:b w:val="1"/>
          <w:color w:val="0a425b"/>
          <w:sz w:val="24"/>
          <w:szCs w:val="24"/>
          <w:rtl w:val="0"/>
        </w:rPr>
        <w:t xml:space="preserve">Toys:</w:t>
      </w:r>
    </w:p>
    <w:p w:rsidR="00000000" w:rsidDel="00000000" w:rsidP="00000000" w:rsidRDefault="00000000" w:rsidRPr="00000000" w14:paraId="00000006">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New unwrapped toys and dolls</w:t>
      </w:r>
    </w:p>
    <w:p w:rsidR="00000000" w:rsidDel="00000000" w:rsidP="00000000" w:rsidRDefault="00000000" w:rsidRPr="00000000" w14:paraId="00000007">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Small toys such as yo-yos and dominoes</w:t>
      </w:r>
    </w:p>
    <w:p w:rsidR="00000000" w:rsidDel="00000000" w:rsidP="00000000" w:rsidRDefault="00000000" w:rsidRPr="00000000" w14:paraId="00000008">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Toys for children under age 2</w:t>
      </w:r>
    </w:p>
    <w:p w:rsidR="00000000" w:rsidDel="00000000" w:rsidP="00000000" w:rsidRDefault="00000000" w:rsidRPr="00000000" w14:paraId="00000009">
      <w:pPr>
        <w:numPr>
          <w:ilvl w:val="0"/>
          <w:numId w:val="3"/>
        </w:numPr>
        <w:pBdr>
          <w:top w:color="auto" w:space="0" w:sz="0" w:val="none"/>
          <w:bottom w:color="auto" w:space="0" w:sz="0" w:val="none"/>
          <w:right w:color="auto" w:space="0" w:sz="0" w:val="none"/>
          <w:between w:color="auto" w:space="0" w:sz="0" w:val="none"/>
        </w:pBdr>
        <w:shd w:fill="ffffff" w:val="clear"/>
        <w:spacing w:after="4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Small bottles of bubbles</w:t>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0" w:line="280.08000000000004" w:lineRule="auto"/>
        <w:rPr>
          <w:rFonts w:ascii="Gill Sans" w:cs="Gill Sans" w:eastAsia="Gill Sans" w:hAnsi="Gill Sans"/>
          <w:b w:val="1"/>
          <w:color w:val="0a425b"/>
          <w:sz w:val="24"/>
          <w:szCs w:val="24"/>
        </w:rPr>
      </w:pPr>
      <w:bookmarkStart w:colFirst="0" w:colLast="0" w:name="_1d4tterrmyz" w:id="1"/>
      <w:bookmarkEnd w:id="1"/>
      <w:r w:rsidDel="00000000" w:rsidR="00000000" w:rsidRPr="00000000">
        <w:rPr>
          <w:rFonts w:ascii="Gill Sans" w:cs="Gill Sans" w:eastAsia="Gill Sans" w:hAnsi="Gill Sans"/>
          <w:b w:val="1"/>
          <w:color w:val="0a425b"/>
          <w:sz w:val="24"/>
          <w:szCs w:val="24"/>
          <w:rtl w:val="0"/>
        </w:rPr>
        <w:t xml:space="preserve">Balls:</w:t>
      </w:r>
    </w:p>
    <w:p w:rsidR="00000000" w:rsidDel="00000000" w:rsidP="00000000" w:rsidRDefault="00000000" w:rsidRPr="00000000" w14:paraId="0000000B">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Latex-free sports balls</w:t>
      </w:r>
    </w:p>
    <w:p w:rsidR="00000000" w:rsidDel="00000000" w:rsidP="00000000" w:rsidRDefault="00000000" w:rsidRPr="00000000" w14:paraId="0000000C">
      <w:pPr>
        <w:numPr>
          <w:ilvl w:val="0"/>
          <w:numId w:val="5"/>
        </w:numPr>
        <w:pBdr>
          <w:top w:color="auto" w:space="0" w:sz="0" w:val="none"/>
          <w:bottom w:color="auto" w:space="0" w:sz="0" w:val="none"/>
          <w:right w:color="auto" w:space="0" w:sz="0" w:val="none"/>
          <w:between w:color="auto" w:space="0" w:sz="0" w:val="none"/>
        </w:pBdr>
        <w:shd w:fill="ffffff" w:val="clear"/>
        <w:spacing w:after="4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Nerf balls</w:t>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0" w:line="280.08000000000004" w:lineRule="auto"/>
        <w:rPr>
          <w:rFonts w:ascii="Gill Sans" w:cs="Gill Sans" w:eastAsia="Gill Sans" w:hAnsi="Gill Sans"/>
          <w:b w:val="1"/>
          <w:color w:val="0a425b"/>
          <w:sz w:val="24"/>
          <w:szCs w:val="24"/>
        </w:rPr>
      </w:pPr>
      <w:bookmarkStart w:colFirst="0" w:colLast="0" w:name="_fggy8gpwa7x1" w:id="2"/>
      <w:bookmarkEnd w:id="2"/>
      <w:r w:rsidDel="00000000" w:rsidR="00000000" w:rsidRPr="00000000">
        <w:rPr>
          <w:rFonts w:ascii="Gill Sans" w:cs="Gill Sans" w:eastAsia="Gill Sans" w:hAnsi="Gill Sans"/>
          <w:b w:val="1"/>
          <w:color w:val="0a425b"/>
          <w:sz w:val="24"/>
          <w:szCs w:val="24"/>
          <w:rtl w:val="0"/>
        </w:rPr>
        <w:t xml:space="preserve">Art supplies:</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Painting sets</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Coloring books – non violent</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Crayons, colored pencils and markers</w:t>
      </w:r>
    </w:p>
    <w:p w:rsidR="00000000" w:rsidDel="00000000" w:rsidP="00000000" w:rsidRDefault="00000000" w:rsidRPr="00000000" w14:paraId="00000011">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Velvet posters to color</w:t>
      </w:r>
    </w:p>
    <w:p w:rsidR="00000000" w:rsidDel="00000000" w:rsidP="00000000" w:rsidRDefault="00000000" w:rsidRPr="00000000" w14:paraId="00000012">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Stickers</w:t>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Play Dough/modeling clay</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hd w:fill="ffffff" w:val="clear"/>
        <w:spacing w:after="4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Journals/diaries</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0" w:line="280.08000000000004" w:lineRule="auto"/>
        <w:rPr>
          <w:rFonts w:ascii="Gill Sans" w:cs="Gill Sans" w:eastAsia="Gill Sans" w:hAnsi="Gill Sans"/>
          <w:b w:val="1"/>
          <w:color w:val="0a425b"/>
          <w:sz w:val="24"/>
          <w:szCs w:val="24"/>
        </w:rPr>
      </w:pPr>
      <w:bookmarkStart w:colFirst="0" w:colLast="0" w:name="_vtjqnna9bcl" w:id="3"/>
      <w:bookmarkEnd w:id="3"/>
      <w:r w:rsidDel="00000000" w:rsidR="00000000" w:rsidRPr="00000000">
        <w:rPr>
          <w:rFonts w:ascii="Gill Sans" w:cs="Gill Sans" w:eastAsia="Gill Sans" w:hAnsi="Gill Sans"/>
          <w:b w:val="1"/>
          <w:color w:val="0a425b"/>
          <w:sz w:val="24"/>
          <w:szCs w:val="24"/>
          <w:rtl w:val="0"/>
        </w:rPr>
        <w:t xml:space="preserve">Games:</w:t>
      </w:r>
    </w:p>
    <w:p w:rsidR="00000000" w:rsidDel="00000000" w:rsidP="00000000" w:rsidRDefault="00000000" w:rsidRPr="00000000" w14:paraId="00000016">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Playing cards</w:t>
      </w:r>
    </w:p>
    <w:p w:rsidR="00000000" w:rsidDel="00000000" w:rsidP="00000000" w:rsidRDefault="00000000" w:rsidRPr="00000000" w14:paraId="00000017">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Card games (UNO, Skip Bo, Old Maid)</w:t>
      </w:r>
    </w:p>
    <w:p w:rsidR="00000000" w:rsidDel="00000000" w:rsidP="00000000" w:rsidRDefault="00000000" w:rsidRPr="00000000" w14:paraId="00000018">
      <w:pPr>
        <w:numPr>
          <w:ilvl w:val="0"/>
          <w:numId w:val="2"/>
        </w:numPr>
        <w:pBdr>
          <w:top w:color="auto" w:space="0" w:sz="0" w:val="none"/>
          <w:bottom w:color="auto" w:space="0" w:sz="0" w:val="none"/>
          <w:right w:color="auto" w:space="0" w:sz="0" w:val="none"/>
          <w:between w:color="auto" w:space="0" w:sz="0" w:val="none"/>
        </w:pBdr>
        <w:shd w:fill="ffffff" w:val="clear"/>
        <w:spacing w:after="4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Board games</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60" w:before="0" w:line="280.08000000000004" w:lineRule="auto"/>
        <w:rPr>
          <w:rFonts w:ascii="Gill Sans" w:cs="Gill Sans" w:eastAsia="Gill Sans" w:hAnsi="Gill Sans"/>
          <w:b w:val="1"/>
          <w:color w:val="0a425b"/>
          <w:sz w:val="24"/>
          <w:szCs w:val="24"/>
        </w:rPr>
      </w:pPr>
      <w:bookmarkStart w:colFirst="0" w:colLast="0" w:name="_sd4jpdrn58ew" w:id="4"/>
      <w:bookmarkEnd w:id="4"/>
      <w:r w:rsidDel="00000000" w:rsidR="00000000" w:rsidRPr="00000000">
        <w:rPr>
          <w:rFonts w:ascii="Gill Sans" w:cs="Gill Sans" w:eastAsia="Gill Sans" w:hAnsi="Gill Sans"/>
          <w:b w:val="1"/>
          <w:color w:val="0a425b"/>
          <w:sz w:val="24"/>
          <w:szCs w:val="24"/>
          <w:rtl w:val="0"/>
        </w:rPr>
        <w:t xml:space="preserve">Other ideas:</w:t>
      </w:r>
    </w:p>
    <w:p w:rsidR="00000000" w:rsidDel="00000000" w:rsidP="00000000" w:rsidRDefault="00000000" w:rsidRPr="00000000" w14:paraId="0000001A">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Backpacks</w:t>
      </w:r>
    </w:p>
    <w:p w:rsidR="00000000" w:rsidDel="00000000" w:rsidP="00000000" w:rsidRDefault="00000000" w:rsidRPr="00000000" w14:paraId="0000001B">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Cameras (35mm, disposable, instant)</w:t>
      </w:r>
    </w:p>
    <w:p w:rsidR="00000000" w:rsidDel="00000000" w:rsidP="00000000" w:rsidRDefault="00000000" w:rsidRPr="00000000" w14:paraId="0000001C">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DVDs (PG-13, PG and G ratings only)</w:t>
      </w:r>
    </w:p>
    <w:p w:rsidR="00000000" w:rsidDel="00000000" w:rsidP="00000000" w:rsidRDefault="00000000" w:rsidRPr="00000000" w14:paraId="0000001D">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2.5–5 lb. wrist weights</w:t>
      </w:r>
    </w:p>
    <w:p w:rsidR="00000000" w:rsidDel="00000000" w:rsidP="00000000" w:rsidRDefault="00000000" w:rsidRPr="00000000" w14:paraId="0000001E">
      <w:pPr>
        <w:numPr>
          <w:ilvl w:val="0"/>
          <w:numId w:val="4"/>
        </w:numPr>
        <w:pBdr>
          <w:top w:color="auto" w:space="0" w:sz="0" w:val="none"/>
          <w:bottom w:color="auto" w:space="0" w:sz="0" w:val="none"/>
          <w:right w:color="auto" w:space="0" w:sz="0" w:val="none"/>
          <w:between w:color="auto" w:space="0" w:sz="0" w:val="none"/>
        </w:pBdr>
        <w:shd w:fill="ffffff" w:val="clear"/>
        <w:spacing w:after="4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color w:val="39352c"/>
          <w:sz w:val="24"/>
          <w:szCs w:val="24"/>
          <w:rtl w:val="0"/>
        </w:rPr>
        <w:t xml:space="preserve">Pedometers</w:t>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shd w:fill="ffffff" w:val="clear"/>
        <w:spacing w:after="440" w:lineRule="auto"/>
        <w:ind w:left="720" w:firstLine="0"/>
        <w:rPr>
          <w:rFonts w:ascii="Gill Sans" w:cs="Gill Sans" w:eastAsia="Gill Sans" w:hAnsi="Gill Sans"/>
        </w:rPr>
      </w:pPr>
      <w:r w:rsidDel="00000000" w:rsidR="00000000" w:rsidRPr="00000000">
        <w:rPr>
          <w:rFonts w:ascii="Gill Sans" w:cs="Gill Sans" w:eastAsia="Gill Sans" w:hAnsi="Gill Sans"/>
          <w:color w:val="39352c"/>
          <w:sz w:val="24"/>
          <w:szCs w:val="24"/>
          <w:rtl w:val="0"/>
        </w:rPr>
        <w:t xml:space="preserve">The hospital gladly accepts donations of new, latex-free items. Unfortunately they </w:t>
      </w:r>
      <w:r w:rsidDel="00000000" w:rsidR="00000000" w:rsidRPr="00000000">
        <w:rPr>
          <w:rFonts w:ascii="Gill Sans" w:cs="Gill Sans" w:eastAsia="Gill Sans" w:hAnsi="Gill Sans"/>
          <w:b w:val="1"/>
          <w:color w:val="39352c"/>
          <w:sz w:val="24"/>
          <w:szCs w:val="24"/>
          <w:rtl w:val="0"/>
        </w:rPr>
        <w:t xml:space="preserve">cannot</w:t>
      </w:r>
      <w:r w:rsidDel="00000000" w:rsidR="00000000" w:rsidRPr="00000000">
        <w:rPr>
          <w:rFonts w:ascii="Gill Sans" w:cs="Gill Sans" w:eastAsia="Gill Sans" w:hAnsi="Gill Sans"/>
          <w:color w:val="39352c"/>
          <w:sz w:val="24"/>
          <w:szCs w:val="24"/>
          <w:rtl w:val="0"/>
        </w:rPr>
        <w:t xml:space="preserve"> accept used toys, used</w:t>
      </w:r>
      <w:r w:rsidDel="00000000" w:rsidR="00000000" w:rsidRPr="00000000">
        <w:rPr>
          <w:rFonts w:ascii="Gill Sans" w:cs="Gill Sans" w:eastAsia="Gill Sans" w:hAnsi="Gill Sans"/>
          <w:i w:val="1"/>
          <w:color w:val="39352c"/>
          <w:sz w:val="24"/>
          <w:szCs w:val="24"/>
          <w:rtl w:val="0"/>
        </w:rPr>
        <w:t xml:space="preserve"> </w:t>
      </w:r>
      <w:r w:rsidDel="00000000" w:rsidR="00000000" w:rsidRPr="00000000">
        <w:rPr>
          <w:rFonts w:ascii="Gill Sans" w:cs="Gill Sans" w:eastAsia="Gill Sans" w:hAnsi="Gill Sans"/>
          <w:color w:val="39352c"/>
          <w:sz w:val="24"/>
          <w:szCs w:val="24"/>
          <w:rtl w:val="0"/>
        </w:rPr>
        <w:t xml:space="preserve">car seats, used cloth diapers, decorative hanging quilts or any items that contain rubber or latex.</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170" w:left="1440" w:right="1440" w:header="720" w:footer="720"/>
      <w:pgNumType w:start="1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935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935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935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935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935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